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FF" w:rsidRPr="000505DA" w:rsidRDefault="002533FF" w:rsidP="000505DA">
      <w:pPr>
        <w:autoSpaceDE w:val="0"/>
        <w:autoSpaceDN w:val="0"/>
        <w:adjustRightInd w:val="0"/>
        <w:jc w:val="center"/>
        <w:rPr>
          <w:rFonts w:ascii="Arial" w:eastAsiaTheme="minorHAnsi" w:hAnsi="Arial" w:cs="Arial"/>
          <w:b/>
          <w:sz w:val="28"/>
          <w:szCs w:val="28"/>
          <w:lang w:val="en-US"/>
        </w:rPr>
      </w:pPr>
      <w:bookmarkStart w:id="0" w:name="_Toc125955535"/>
      <w:bookmarkStart w:id="1" w:name="_Toc311201948"/>
      <w:bookmarkStart w:id="2" w:name="_Toc311211895"/>
      <w:bookmarkStart w:id="3" w:name="_Toc343506114"/>
      <w:bookmarkStart w:id="4" w:name="_GoBack"/>
      <w:bookmarkEnd w:id="4"/>
      <w:r w:rsidRPr="000505DA">
        <w:rPr>
          <w:rFonts w:ascii="Arial" w:eastAsiaTheme="minorHAnsi" w:hAnsi="Arial" w:cs="Arial"/>
          <w:b/>
          <w:sz w:val="28"/>
          <w:szCs w:val="28"/>
          <w:lang w:val="en-US"/>
        </w:rPr>
        <w:t>ISA Results (October 201</w:t>
      </w:r>
      <w:r w:rsidR="00173506">
        <w:rPr>
          <w:rFonts w:ascii="Arial" w:eastAsiaTheme="minorHAnsi" w:hAnsi="Arial" w:cs="Arial"/>
          <w:b/>
          <w:sz w:val="28"/>
          <w:szCs w:val="28"/>
          <w:lang w:val="en-US"/>
        </w:rPr>
        <w:t>3</w:t>
      </w:r>
      <w:r w:rsidRPr="000505DA">
        <w:rPr>
          <w:rFonts w:ascii="Arial" w:eastAsiaTheme="minorHAnsi" w:hAnsi="Arial" w:cs="Arial"/>
          <w:b/>
          <w:sz w:val="28"/>
          <w:szCs w:val="28"/>
          <w:lang w:val="en-US"/>
        </w:rPr>
        <w:t>): A Guide for ESF Parents</w:t>
      </w:r>
    </w:p>
    <w:p w:rsidR="000505DA" w:rsidRDefault="000505DA" w:rsidP="002533FF">
      <w:pPr>
        <w:autoSpaceDE w:val="0"/>
        <w:autoSpaceDN w:val="0"/>
        <w:adjustRightInd w:val="0"/>
        <w:rPr>
          <w:rFonts w:ascii="Arial" w:eastAsiaTheme="minorHAnsi" w:hAnsi="Arial" w:cs="Arial"/>
          <w:sz w:val="20"/>
          <w:lang w:val="en-US"/>
        </w:rPr>
      </w:pPr>
    </w:p>
    <w:p w:rsidR="00572FD2" w:rsidRPr="00D82B63" w:rsidRDefault="00002122" w:rsidP="008F69B3">
      <w:pPr>
        <w:autoSpaceDE w:val="0"/>
        <w:autoSpaceDN w:val="0"/>
        <w:adjustRightInd w:val="0"/>
        <w:jc w:val="both"/>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 xml:space="preserve">The </w:t>
      </w:r>
      <w:r w:rsidR="002533FF" w:rsidRPr="00D82B63">
        <w:rPr>
          <w:rFonts w:asciiTheme="minorHAnsi" w:eastAsiaTheme="minorHAnsi" w:hAnsiTheme="minorHAnsi" w:cstheme="minorHAnsi"/>
          <w:szCs w:val="24"/>
          <w:lang w:val="en-US"/>
        </w:rPr>
        <w:t xml:space="preserve">International Schools’ Assessment (ISA) is an annual assessment </w:t>
      </w:r>
      <w:proofErr w:type="spellStart"/>
      <w:r w:rsidR="002533FF" w:rsidRPr="00D82B63">
        <w:rPr>
          <w:rFonts w:asciiTheme="minorHAnsi" w:eastAsiaTheme="minorHAnsi" w:hAnsiTheme="minorHAnsi" w:cstheme="minorHAnsi"/>
          <w:szCs w:val="24"/>
          <w:lang w:val="en-US"/>
        </w:rPr>
        <w:t>programme</w:t>
      </w:r>
      <w:proofErr w:type="spellEnd"/>
      <w:r w:rsidR="002533FF" w:rsidRPr="00D82B63">
        <w:rPr>
          <w:rFonts w:asciiTheme="minorHAnsi" w:eastAsiaTheme="minorHAnsi" w:hAnsiTheme="minorHAnsi" w:cstheme="minorHAnsi"/>
          <w:szCs w:val="24"/>
          <w:lang w:val="en-US"/>
        </w:rPr>
        <w:t xml:space="preserve"> that has been specially developed to measure skills in mathematical literacy, reading and writing. </w:t>
      </w:r>
      <w:r w:rsidR="007269AB">
        <w:rPr>
          <w:rFonts w:asciiTheme="minorHAnsi" w:eastAsiaTheme="minorHAnsi" w:hAnsiTheme="minorHAnsi" w:cstheme="minorHAnsi"/>
          <w:szCs w:val="24"/>
          <w:lang w:val="en-US"/>
        </w:rPr>
        <w:t>Over 33</w:t>
      </w:r>
      <w:r w:rsidR="004C0BD6" w:rsidRPr="00D82B63">
        <w:rPr>
          <w:rFonts w:asciiTheme="minorHAnsi" w:eastAsiaTheme="minorHAnsi" w:hAnsiTheme="minorHAnsi" w:cstheme="minorHAnsi"/>
          <w:szCs w:val="24"/>
          <w:lang w:val="en-US"/>
        </w:rPr>
        <w:t xml:space="preserve">,000 students in </w:t>
      </w:r>
      <w:r w:rsidR="007269AB">
        <w:rPr>
          <w:rFonts w:asciiTheme="minorHAnsi" w:eastAsiaTheme="minorHAnsi" w:hAnsiTheme="minorHAnsi" w:cstheme="minorHAnsi"/>
          <w:szCs w:val="24"/>
          <w:lang w:val="en-US"/>
        </w:rPr>
        <w:t xml:space="preserve">129 schools worldwide </w:t>
      </w:r>
      <w:r w:rsidR="004C0BD6" w:rsidRPr="00D82B63">
        <w:rPr>
          <w:rFonts w:asciiTheme="minorHAnsi" w:eastAsiaTheme="minorHAnsi" w:hAnsiTheme="minorHAnsi" w:cstheme="minorHAnsi"/>
          <w:szCs w:val="24"/>
          <w:lang w:val="en-US"/>
        </w:rPr>
        <w:t>took the assessment in October 201</w:t>
      </w:r>
      <w:r w:rsidR="00173506">
        <w:rPr>
          <w:rFonts w:asciiTheme="minorHAnsi" w:eastAsiaTheme="minorHAnsi" w:hAnsiTheme="minorHAnsi" w:cstheme="minorHAnsi"/>
          <w:szCs w:val="24"/>
          <w:lang w:val="en-US"/>
        </w:rPr>
        <w:t>3</w:t>
      </w:r>
      <w:r w:rsidR="004C0BD6" w:rsidRPr="00D82B63">
        <w:rPr>
          <w:rFonts w:asciiTheme="minorHAnsi" w:eastAsiaTheme="minorHAnsi" w:hAnsiTheme="minorHAnsi" w:cstheme="minorHAnsi"/>
          <w:szCs w:val="24"/>
          <w:lang w:val="en-US"/>
        </w:rPr>
        <w:t xml:space="preserve">. </w:t>
      </w:r>
      <w:r w:rsidR="002533FF" w:rsidRPr="00D82B63">
        <w:rPr>
          <w:rFonts w:asciiTheme="minorHAnsi" w:eastAsiaTheme="minorHAnsi" w:hAnsiTheme="minorHAnsi" w:cstheme="minorHAnsi"/>
          <w:szCs w:val="24"/>
          <w:lang w:val="en-US"/>
        </w:rPr>
        <w:t xml:space="preserve">ISA is based on the internationally endorsed reading and mathematical literacy frameworks of the </w:t>
      </w:r>
      <w:proofErr w:type="spellStart"/>
      <w:r w:rsidR="002533FF" w:rsidRPr="00D82B63">
        <w:rPr>
          <w:rFonts w:asciiTheme="minorHAnsi" w:eastAsiaTheme="minorHAnsi" w:hAnsiTheme="minorHAnsi" w:cstheme="minorHAnsi"/>
          <w:szCs w:val="24"/>
          <w:lang w:val="en-US"/>
        </w:rPr>
        <w:t>Programme</w:t>
      </w:r>
      <w:proofErr w:type="spellEnd"/>
      <w:r w:rsidR="002533FF" w:rsidRPr="00D82B63">
        <w:rPr>
          <w:rFonts w:asciiTheme="minorHAnsi" w:eastAsiaTheme="minorHAnsi" w:hAnsiTheme="minorHAnsi" w:cstheme="minorHAnsi"/>
          <w:szCs w:val="24"/>
          <w:lang w:val="en-US"/>
        </w:rPr>
        <w:t xml:space="preserve"> for International Student Assessment (PISA) developed by the Organization for Economic Cooperation an</w:t>
      </w:r>
      <w:r w:rsidRPr="00D82B63">
        <w:rPr>
          <w:rFonts w:asciiTheme="minorHAnsi" w:eastAsiaTheme="minorHAnsi" w:hAnsiTheme="minorHAnsi" w:cstheme="minorHAnsi"/>
          <w:szCs w:val="24"/>
          <w:lang w:val="en-US"/>
        </w:rPr>
        <w:t>d Development and</w:t>
      </w:r>
      <w:r w:rsidR="002533FF" w:rsidRPr="00D82B63">
        <w:rPr>
          <w:rFonts w:asciiTheme="minorHAnsi" w:eastAsiaTheme="minorHAnsi" w:hAnsiTheme="minorHAnsi" w:cstheme="minorHAnsi"/>
          <w:szCs w:val="24"/>
          <w:lang w:val="en-US"/>
        </w:rPr>
        <w:t xml:space="preserve"> is designed and developed in Australia by the Australian Council for Educational Research (ACER).</w:t>
      </w:r>
      <w:r w:rsidR="00572FD2" w:rsidRPr="00D82B63">
        <w:rPr>
          <w:rFonts w:asciiTheme="minorHAnsi" w:eastAsiaTheme="minorHAnsi" w:hAnsiTheme="minorHAnsi" w:cstheme="minorHAnsi"/>
          <w:szCs w:val="24"/>
          <w:lang w:val="en-US"/>
        </w:rPr>
        <w:t xml:space="preserve"> The ISA results provide descriptive information about what students know and can do. The results are equated from year to year so they can be used to track changes over time at individual and school level.</w:t>
      </w:r>
    </w:p>
    <w:p w:rsidR="000505DA" w:rsidRPr="00D82B63" w:rsidRDefault="000505DA" w:rsidP="008F69B3">
      <w:pPr>
        <w:autoSpaceDE w:val="0"/>
        <w:autoSpaceDN w:val="0"/>
        <w:adjustRightInd w:val="0"/>
        <w:jc w:val="both"/>
        <w:rPr>
          <w:rFonts w:asciiTheme="minorHAnsi" w:eastAsiaTheme="minorHAnsi" w:hAnsiTheme="minorHAnsi" w:cstheme="minorHAnsi"/>
          <w:szCs w:val="24"/>
          <w:lang w:val="en-US"/>
        </w:rPr>
      </w:pPr>
    </w:p>
    <w:p w:rsidR="00D82B63" w:rsidRPr="00D82B63" w:rsidRDefault="00572FD2" w:rsidP="008F69B3">
      <w:pPr>
        <w:autoSpaceDE w:val="0"/>
        <w:autoSpaceDN w:val="0"/>
        <w:adjustRightInd w:val="0"/>
        <w:jc w:val="both"/>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Year 4 and 6 students in all ESF schools took the full ISA suite (Mathematical Literacy, Reading Liter</w:t>
      </w:r>
      <w:r w:rsidR="00173506">
        <w:rPr>
          <w:rFonts w:asciiTheme="minorHAnsi" w:eastAsiaTheme="minorHAnsi" w:hAnsiTheme="minorHAnsi" w:cstheme="minorHAnsi"/>
          <w:szCs w:val="24"/>
          <w:lang w:val="en-US"/>
        </w:rPr>
        <w:t>acy and Writing) in October 2013</w:t>
      </w:r>
      <w:r w:rsidRPr="00D82B63">
        <w:rPr>
          <w:rFonts w:asciiTheme="minorHAnsi" w:eastAsiaTheme="minorHAnsi" w:hAnsiTheme="minorHAnsi" w:cstheme="minorHAnsi"/>
          <w:szCs w:val="24"/>
          <w:lang w:val="en-US"/>
        </w:rPr>
        <w:t xml:space="preserve">. Some schools also opted to enter students in </w:t>
      </w:r>
      <w:r w:rsidR="002C4992">
        <w:rPr>
          <w:rFonts w:asciiTheme="minorHAnsi" w:eastAsiaTheme="minorHAnsi" w:hAnsiTheme="minorHAnsi" w:cstheme="minorHAnsi"/>
          <w:szCs w:val="24"/>
          <w:lang w:val="en-US"/>
        </w:rPr>
        <w:t>Year 5</w:t>
      </w:r>
      <w:r w:rsidRPr="00D82B63">
        <w:rPr>
          <w:rFonts w:asciiTheme="minorHAnsi" w:eastAsiaTheme="minorHAnsi" w:hAnsiTheme="minorHAnsi" w:cstheme="minorHAnsi"/>
          <w:szCs w:val="24"/>
          <w:lang w:val="en-US"/>
        </w:rPr>
        <w:t xml:space="preserve">. </w:t>
      </w:r>
      <w:r w:rsidR="00D82B63" w:rsidRPr="00D82B63">
        <w:rPr>
          <w:rFonts w:asciiTheme="minorHAnsi" w:eastAsiaTheme="minorHAnsi" w:hAnsiTheme="minorHAnsi" w:cstheme="minorHAnsi"/>
          <w:szCs w:val="24"/>
          <w:lang w:val="en-US"/>
        </w:rPr>
        <w:t xml:space="preserve">ESF Year 4 students took the ISA Grade 3 assessment and Year 6 students took the ISA Grade 5 assessment. </w:t>
      </w:r>
      <w:r w:rsidRPr="00D82B63">
        <w:rPr>
          <w:rFonts w:asciiTheme="minorHAnsi" w:eastAsiaTheme="minorHAnsi" w:hAnsiTheme="minorHAnsi" w:cstheme="minorHAnsi"/>
          <w:szCs w:val="24"/>
          <w:lang w:val="en-US"/>
        </w:rPr>
        <w:t xml:space="preserve">The </w:t>
      </w:r>
      <w:r w:rsidR="00002122" w:rsidRPr="00D82B63">
        <w:rPr>
          <w:rFonts w:asciiTheme="minorHAnsi" w:eastAsiaTheme="minorHAnsi" w:hAnsiTheme="minorHAnsi" w:cstheme="minorHAnsi"/>
          <w:szCs w:val="24"/>
          <w:lang w:val="en-US"/>
        </w:rPr>
        <w:t>assessment</w:t>
      </w:r>
      <w:r w:rsidRPr="00D82B63">
        <w:rPr>
          <w:rFonts w:asciiTheme="minorHAnsi" w:eastAsiaTheme="minorHAnsi" w:hAnsiTheme="minorHAnsi" w:cstheme="minorHAnsi"/>
          <w:szCs w:val="24"/>
          <w:lang w:val="en-US"/>
        </w:rPr>
        <w:t xml:space="preserve"> papers are marked externally and </w:t>
      </w:r>
      <w:r w:rsidR="00002122" w:rsidRPr="00D82B63">
        <w:rPr>
          <w:rFonts w:asciiTheme="minorHAnsi" w:eastAsiaTheme="minorHAnsi" w:hAnsiTheme="minorHAnsi" w:cstheme="minorHAnsi"/>
          <w:szCs w:val="24"/>
          <w:lang w:val="en-US"/>
        </w:rPr>
        <w:t xml:space="preserve">the </w:t>
      </w:r>
      <w:r w:rsidRPr="00D82B63">
        <w:rPr>
          <w:rFonts w:asciiTheme="minorHAnsi" w:eastAsiaTheme="minorHAnsi" w:hAnsiTheme="minorHAnsi" w:cstheme="minorHAnsi"/>
          <w:szCs w:val="24"/>
          <w:lang w:val="en-US"/>
        </w:rPr>
        <w:t xml:space="preserve">results reported back to </w:t>
      </w:r>
      <w:r w:rsidR="002C4992">
        <w:rPr>
          <w:rFonts w:asciiTheme="minorHAnsi" w:eastAsiaTheme="minorHAnsi" w:hAnsiTheme="minorHAnsi" w:cstheme="minorHAnsi"/>
          <w:szCs w:val="24"/>
          <w:lang w:val="en-US"/>
        </w:rPr>
        <w:t>schools</w:t>
      </w:r>
      <w:r w:rsidRPr="00D82B63">
        <w:rPr>
          <w:rFonts w:asciiTheme="minorHAnsi" w:eastAsiaTheme="minorHAnsi" w:hAnsiTheme="minorHAnsi" w:cstheme="minorHAnsi"/>
          <w:szCs w:val="24"/>
          <w:lang w:val="en-US"/>
        </w:rPr>
        <w:t>.</w:t>
      </w:r>
      <w:r w:rsidR="00D237F6" w:rsidRPr="00D82B63">
        <w:rPr>
          <w:rFonts w:asciiTheme="minorHAnsi" w:eastAsiaTheme="minorHAnsi" w:hAnsiTheme="minorHAnsi" w:cstheme="minorHAnsi"/>
          <w:szCs w:val="24"/>
          <w:lang w:val="en-US"/>
        </w:rPr>
        <w:t xml:space="preserve"> </w:t>
      </w:r>
    </w:p>
    <w:p w:rsidR="00D82B63" w:rsidRPr="00D82B63" w:rsidRDefault="00D82B63" w:rsidP="008F69B3">
      <w:pPr>
        <w:autoSpaceDE w:val="0"/>
        <w:autoSpaceDN w:val="0"/>
        <w:adjustRightInd w:val="0"/>
        <w:jc w:val="both"/>
        <w:rPr>
          <w:rFonts w:asciiTheme="minorHAnsi" w:eastAsiaTheme="minorHAnsi" w:hAnsiTheme="minorHAnsi" w:cstheme="minorHAnsi"/>
          <w:szCs w:val="24"/>
          <w:lang w:val="en-US"/>
        </w:rPr>
      </w:pPr>
    </w:p>
    <w:p w:rsidR="00D82B63" w:rsidRPr="00D82B63" w:rsidRDefault="00002122" w:rsidP="008F69B3">
      <w:pPr>
        <w:autoSpaceDE w:val="0"/>
        <w:autoSpaceDN w:val="0"/>
        <w:adjustRightInd w:val="0"/>
        <w:jc w:val="both"/>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Each student</w:t>
      </w:r>
      <w:r w:rsidR="00D237F6" w:rsidRPr="00D82B63">
        <w:rPr>
          <w:rFonts w:asciiTheme="minorHAnsi" w:eastAsiaTheme="minorHAnsi" w:hAnsiTheme="minorHAnsi" w:cstheme="minorHAnsi"/>
          <w:szCs w:val="24"/>
          <w:lang w:val="en-US"/>
        </w:rPr>
        <w:t xml:space="preserve"> is given an ISA scale score and level for Mathematical Literacy, Reading Literacy, Narrative Writing and Expository Writing. The scores on any single scale are comparable regardless of </w:t>
      </w:r>
      <w:r w:rsidR="0031183B" w:rsidRPr="00D82B63">
        <w:rPr>
          <w:rFonts w:asciiTheme="minorHAnsi" w:eastAsiaTheme="minorHAnsi" w:hAnsiTheme="minorHAnsi" w:cstheme="minorHAnsi"/>
          <w:szCs w:val="24"/>
          <w:lang w:val="en-US"/>
        </w:rPr>
        <w:t>which level of assessment is taken</w:t>
      </w:r>
      <w:r w:rsidR="00D237F6" w:rsidRPr="00D82B63">
        <w:rPr>
          <w:rFonts w:asciiTheme="minorHAnsi" w:eastAsiaTheme="minorHAnsi" w:hAnsiTheme="minorHAnsi" w:cstheme="minorHAnsi"/>
          <w:szCs w:val="24"/>
          <w:lang w:val="en-US"/>
        </w:rPr>
        <w:t xml:space="preserve">. For example, a score of 325 on the Year 4 Mathematical Literacy assessment </w:t>
      </w:r>
      <w:r w:rsidR="00E0608A" w:rsidRPr="00D82B63">
        <w:rPr>
          <w:rFonts w:asciiTheme="minorHAnsi" w:eastAsiaTheme="minorHAnsi" w:hAnsiTheme="minorHAnsi" w:cstheme="minorHAnsi"/>
          <w:szCs w:val="24"/>
          <w:lang w:val="en-US"/>
        </w:rPr>
        <w:t>indicates the same level of proficiency as</w:t>
      </w:r>
      <w:r w:rsidR="00D237F6" w:rsidRPr="00D82B63">
        <w:rPr>
          <w:rFonts w:asciiTheme="minorHAnsi" w:eastAsiaTheme="minorHAnsi" w:hAnsiTheme="minorHAnsi" w:cstheme="minorHAnsi"/>
          <w:szCs w:val="24"/>
          <w:lang w:val="en-US"/>
        </w:rPr>
        <w:t xml:space="preserve"> a score of 325 on the Year 6 Mathematical Literacy assessment. However, the </w:t>
      </w:r>
      <w:r w:rsidR="004C0BD6" w:rsidRPr="00D82B63">
        <w:rPr>
          <w:rFonts w:asciiTheme="minorHAnsi" w:eastAsiaTheme="minorHAnsi" w:hAnsiTheme="minorHAnsi" w:cstheme="minorHAnsi"/>
          <w:szCs w:val="24"/>
          <w:lang w:val="en-US"/>
        </w:rPr>
        <w:t xml:space="preserve">ISA scale </w:t>
      </w:r>
      <w:r w:rsidR="00D237F6" w:rsidRPr="00D82B63">
        <w:rPr>
          <w:rFonts w:asciiTheme="minorHAnsi" w:eastAsiaTheme="minorHAnsi" w:hAnsiTheme="minorHAnsi" w:cstheme="minorHAnsi"/>
          <w:szCs w:val="24"/>
          <w:lang w:val="en-US"/>
        </w:rPr>
        <w:t xml:space="preserve">scores are not comparable across </w:t>
      </w:r>
      <w:r w:rsidR="004C0BD6" w:rsidRPr="00D82B63">
        <w:rPr>
          <w:rFonts w:asciiTheme="minorHAnsi" w:eastAsiaTheme="minorHAnsi" w:hAnsiTheme="minorHAnsi" w:cstheme="minorHAnsi"/>
          <w:szCs w:val="24"/>
          <w:lang w:val="en-US"/>
        </w:rPr>
        <w:t>subjects</w:t>
      </w:r>
      <w:r w:rsidR="00D237F6" w:rsidRPr="00D82B63">
        <w:rPr>
          <w:rFonts w:asciiTheme="minorHAnsi" w:eastAsiaTheme="minorHAnsi" w:hAnsiTheme="minorHAnsi" w:cstheme="minorHAnsi"/>
          <w:szCs w:val="24"/>
          <w:lang w:val="en-US"/>
        </w:rPr>
        <w:t>. For example</w:t>
      </w:r>
      <w:r w:rsidR="004C0BD6" w:rsidRPr="00D82B63">
        <w:rPr>
          <w:rFonts w:asciiTheme="minorHAnsi" w:eastAsiaTheme="minorHAnsi" w:hAnsiTheme="minorHAnsi" w:cstheme="minorHAnsi"/>
          <w:szCs w:val="24"/>
          <w:lang w:val="en-US"/>
        </w:rPr>
        <w:t xml:space="preserve">, a score of 325 for Mathematical Literacy </w:t>
      </w:r>
      <w:r w:rsidR="00E0608A" w:rsidRPr="00D82B63">
        <w:rPr>
          <w:rFonts w:asciiTheme="minorHAnsi" w:eastAsiaTheme="minorHAnsi" w:hAnsiTheme="minorHAnsi" w:cstheme="minorHAnsi"/>
          <w:szCs w:val="24"/>
          <w:lang w:val="en-US"/>
        </w:rPr>
        <w:t>does</w:t>
      </w:r>
      <w:r w:rsidR="004C0BD6" w:rsidRPr="00D82B63">
        <w:rPr>
          <w:rFonts w:asciiTheme="minorHAnsi" w:eastAsiaTheme="minorHAnsi" w:hAnsiTheme="minorHAnsi" w:cstheme="minorHAnsi"/>
          <w:szCs w:val="24"/>
          <w:lang w:val="en-US"/>
        </w:rPr>
        <w:t xml:space="preserve"> not </w:t>
      </w:r>
      <w:r w:rsidR="00E0608A" w:rsidRPr="00D82B63">
        <w:rPr>
          <w:rFonts w:asciiTheme="minorHAnsi" w:eastAsiaTheme="minorHAnsi" w:hAnsiTheme="minorHAnsi" w:cstheme="minorHAnsi"/>
          <w:szCs w:val="24"/>
          <w:lang w:val="en-US"/>
        </w:rPr>
        <w:t>necessarily indicate the same level of proficiency as</w:t>
      </w:r>
      <w:r w:rsidR="004C0BD6" w:rsidRPr="00D82B63">
        <w:rPr>
          <w:rFonts w:asciiTheme="minorHAnsi" w:eastAsiaTheme="minorHAnsi" w:hAnsiTheme="minorHAnsi" w:cstheme="minorHAnsi"/>
          <w:szCs w:val="24"/>
          <w:lang w:val="en-US"/>
        </w:rPr>
        <w:t xml:space="preserve"> a score of 325 for Reading Literacy. </w:t>
      </w:r>
    </w:p>
    <w:p w:rsidR="00D82B63" w:rsidRPr="00D82B63" w:rsidRDefault="00D82B63" w:rsidP="008F69B3">
      <w:pPr>
        <w:autoSpaceDE w:val="0"/>
        <w:autoSpaceDN w:val="0"/>
        <w:adjustRightInd w:val="0"/>
        <w:jc w:val="both"/>
        <w:rPr>
          <w:rFonts w:asciiTheme="minorHAnsi" w:eastAsiaTheme="minorHAnsi" w:hAnsiTheme="minorHAnsi" w:cstheme="minorHAnsi"/>
          <w:szCs w:val="24"/>
          <w:lang w:val="en-US"/>
        </w:rPr>
      </w:pPr>
    </w:p>
    <w:p w:rsidR="0031183B" w:rsidRPr="00D82B63" w:rsidRDefault="004C0BD6" w:rsidP="008F69B3">
      <w:pPr>
        <w:autoSpaceDE w:val="0"/>
        <w:autoSpaceDN w:val="0"/>
        <w:adjustRightInd w:val="0"/>
        <w:jc w:val="both"/>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 xml:space="preserve">The table below can be used to help gauge where your child stands relative </w:t>
      </w:r>
      <w:r w:rsidR="00D82B63" w:rsidRPr="00D82B63">
        <w:rPr>
          <w:rFonts w:asciiTheme="minorHAnsi" w:eastAsiaTheme="minorHAnsi" w:hAnsiTheme="minorHAnsi" w:cstheme="minorHAnsi"/>
          <w:szCs w:val="24"/>
          <w:lang w:val="en-US"/>
        </w:rPr>
        <w:t xml:space="preserve">to </w:t>
      </w:r>
      <w:r w:rsidRPr="00D82B63">
        <w:rPr>
          <w:rFonts w:asciiTheme="minorHAnsi" w:eastAsiaTheme="minorHAnsi" w:hAnsiTheme="minorHAnsi" w:cstheme="minorHAnsi"/>
          <w:szCs w:val="24"/>
          <w:lang w:val="en-US"/>
        </w:rPr>
        <w:t xml:space="preserve">the mean score for ESF students. </w:t>
      </w:r>
    </w:p>
    <w:p w:rsidR="00D237F6" w:rsidRPr="00D82B63" w:rsidRDefault="00D237F6" w:rsidP="008F69B3">
      <w:pPr>
        <w:autoSpaceDE w:val="0"/>
        <w:autoSpaceDN w:val="0"/>
        <w:adjustRightInd w:val="0"/>
        <w:jc w:val="both"/>
        <w:rPr>
          <w:rFonts w:asciiTheme="minorHAnsi" w:eastAsiaTheme="minorHAnsi" w:hAnsiTheme="minorHAnsi" w:cstheme="minorHAnsi"/>
          <w:szCs w:val="24"/>
          <w:lang w:val="en-US"/>
        </w:rPr>
      </w:pPr>
    </w:p>
    <w:tbl>
      <w:tblPr>
        <w:tblStyle w:val="TableGrid"/>
        <w:tblW w:w="9180" w:type="dxa"/>
        <w:tblInd w:w="108" w:type="dxa"/>
        <w:tblLayout w:type="fixed"/>
        <w:tblLook w:val="04A0" w:firstRow="1" w:lastRow="0" w:firstColumn="1" w:lastColumn="0" w:noHBand="0" w:noVBand="1"/>
      </w:tblPr>
      <w:tblGrid>
        <w:gridCol w:w="2520"/>
        <w:gridCol w:w="2220"/>
        <w:gridCol w:w="2220"/>
        <w:gridCol w:w="2220"/>
      </w:tblGrid>
      <w:tr w:rsidR="00D82B63" w:rsidRPr="00D82B63" w:rsidTr="00D82B63">
        <w:trPr>
          <w:trHeight w:val="557"/>
        </w:trPr>
        <w:tc>
          <w:tcPr>
            <w:tcW w:w="2520" w:type="dxa"/>
            <w:vMerge w:val="restart"/>
            <w:vAlign w:val="center"/>
          </w:tcPr>
          <w:p w:rsidR="00D82B63" w:rsidRPr="00D82B63" w:rsidRDefault="00D82B63" w:rsidP="00D71FFF">
            <w:pPr>
              <w:autoSpaceDE w:val="0"/>
              <w:autoSpaceDN w:val="0"/>
              <w:adjustRightInd w:val="0"/>
              <w:jc w:val="center"/>
              <w:rPr>
                <w:rFonts w:asciiTheme="minorHAnsi" w:eastAsiaTheme="minorHAnsi" w:hAnsiTheme="minorHAnsi" w:cstheme="minorHAnsi"/>
                <w:szCs w:val="24"/>
                <w:lang w:val="en-US"/>
              </w:rPr>
            </w:pPr>
          </w:p>
        </w:tc>
        <w:tc>
          <w:tcPr>
            <w:tcW w:w="2220" w:type="dxa"/>
            <w:vAlign w:val="center"/>
          </w:tcPr>
          <w:p w:rsidR="00D82B63" w:rsidRPr="00D82B63" w:rsidRDefault="00D82B63" w:rsidP="00D71FFF">
            <w:pPr>
              <w:autoSpaceDE w:val="0"/>
              <w:autoSpaceDN w:val="0"/>
              <w:adjustRightInd w:val="0"/>
              <w:jc w:val="center"/>
              <w:rPr>
                <w:rFonts w:asciiTheme="minorHAnsi" w:eastAsiaTheme="minorHAnsi" w:hAnsiTheme="minorHAnsi" w:cstheme="minorHAnsi"/>
                <w:b/>
                <w:szCs w:val="24"/>
                <w:lang w:val="en-US"/>
              </w:rPr>
            </w:pPr>
            <w:r w:rsidRPr="00D82B63">
              <w:rPr>
                <w:rFonts w:asciiTheme="minorHAnsi" w:eastAsiaTheme="minorHAnsi" w:hAnsiTheme="minorHAnsi" w:cstheme="minorHAnsi"/>
                <w:b/>
                <w:szCs w:val="24"/>
                <w:lang w:val="en-US"/>
              </w:rPr>
              <w:t>Year 4</w:t>
            </w:r>
          </w:p>
        </w:tc>
        <w:tc>
          <w:tcPr>
            <w:tcW w:w="2220" w:type="dxa"/>
            <w:vAlign w:val="center"/>
          </w:tcPr>
          <w:p w:rsidR="00D82B63" w:rsidRPr="00D82B63" w:rsidRDefault="00D82B63" w:rsidP="00D71FFF">
            <w:pPr>
              <w:autoSpaceDE w:val="0"/>
              <w:autoSpaceDN w:val="0"/>
              <w:adjustRightInd w:val="0"/>
              <w:jc w:val="center"/>
              <w:rPr>
                <w:rFonts w:asciiTheme="minorHAnsi" w:eastAsiaTheme="minorHAnsi" w:hAnsiTheme="minorHAnsi" w:cstheme="minorHAnsi"/>
                <w:b/>
                <w:szCs w:val="24"/>
                <w:lang w:val="en-US"/>
              </w:rPr>
            </w:pPr>
            <w:r w:rsidRPr="00D82B63">
              <w:rPr>
                <w:rFonts w:asciiTheme="minorHAnsi" w:eastAsiaTheme="minorHAnsi" w:hAnsiTheme="minorHAnsi" w:cstheme="minorHAnsi"/>
                <w:b/>
                <w:szCs w:val="24"/>
                <w:lang w:val="en-US"/>
              </w:rPr>
              <w:t>Year 5</w:t>
            </w:r>
          </w:p>
        </w:tc>
        <w:tc>
          <w:tcPr>
            <w:tcW w:w="2220" w:type="dxa"/>
            <w:vAlign w:val="center"/>
          </w:tcPr>
          <w:p w:rsidR="00D82B63" w:rsidRPr="00D82B63" w:rsidRDefault="00D82B63" w:rsidP="00D82B63">
            <w:pPr>
              <w:autoSpaceDE w:val="0"/>
              <w:autoSpaceDN w:val="0"/>
              <w:adjustRightInd w:val="0"/>
              <w:jc w:val="center"/>
              <w:rPr>
                <w:rFonts w:asciiTheme="minorHAnsi" w:eastAsiaTheme="minorHAnsi" w:hAnsiTheme="minorHAnsi" w:cstheme="minorHAnsi"/>
                <w:b/>
                <w:szCs w:val="24"/>
                <w:lang w:val="en-US"/>
              </w:rPr>
            </w:pPr>
            <w:r w:rsidRPr="00D82B63">
              <w:rPr>
                <w:rFonts w:asciiTheme="minorHAnsi" w:eastAsiaTheme="minorHAnsi" w:hAnsiTheme="minorHAnsi" w:cstheme="minorHAnsi"/>
                <w:b/>
                <w:szCs w:val="24"/>
                <w:lang w:val="en-US"/>
              </w:rPr>
              <w:t>Year 6</w:t>
            </w:r>
          </w:p>
        </w:tc>
      </w:tr>
      <w:tr w:rsidR="00D82B63" w:rsidRPr="00D82B63" w:rsidTr="00D82B63">
        <w:trPr>
          <w:trHeight w:val="521"/>
        </w:trPr>
        <w:tc>
          <w:tcPr>
            <w:tcW w:w="2520" w:type="dxa"/>
            <w:vMerge/>
            <w:vAlign w:val="center"/>
          </w:tcPr>
          <w:p w:rsidR="00D82B63" w:rsidRPr="00D82B63" w:rsidRDefault="00D82B63" w:rsidP="00D71FFF">
            <w:pPr>
              <w:autoSpaceDE w:val="0"/>
              <w:autoSpaceDN w:val="0"/>
              <w:adjustRightInd w:val="0"/>
              <w:jc w:val="center"/>
              <w:rPr>
                <w:rFonts w:asciiTheme="minorHAnsi" w:eastAsiaTheme="minorHAnsi" w:hAnsiTheme="minorHAnsi" w:cstheme="minorHAnsi"/>
                <w:szCs w:val="24"/>
                <w:lang w:val="en-US"/>
              </w:rPr>
            </w:pPr>
          </w:p>
        </w:tc>
        <w:tc>
          <w:tcPr>
            <w:tcW w:w="2220" w:type="dxa"/>
          </w:tcPr>
          <w:p w:rsidR="00D82B63" w:rsidRPr="00D82B63" w:rsidRDefault="00D82B63" w:rsidP="00D71FFF">
            <w:pPr>
              <w:autoSpaceDE w:val="0"/>
              <w:autoSpaceDN w:val="0"/>
              <w:adjustRightInd w:val="0"/>
              <w:jc w:val="center"/>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Mean ISA score for ESF students</w:t>
            </w:r>
          </w:p>
        </w:tc>
        <w:tc>
          <w:tcPr>
            <w:tcW w:w="2220" w:type="dxa"/>
          </w:tcPr>
          <w:p w:rsidR="00D82B63" w:rsidRPr="00D82B63" w:rsidRDefault="00D82B63" w:rsidP="00D71FFF">
            <w:pPr>
              <w:autoSpaceDE w:val="0"/>
              <w:autoSpaceDN w:val="0"/>
              <w:adjustRightInd w:val="0"/>
              <w:jc w:val="center"/>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Mean ISA score for ESF students</w:t>
            </w:r>
          </w:p>
        </w:tc>
        <w:tc>
          <w:tcPr>
            <w:tcW w:w="2220" w:type="dxa"/>
          </w:tcPr>
          <w:p w:rsidR="00D82B63" w:rsidRPr="00D82B63" w:rsidRDefault="00D82B63" w:rsidP="00D71FFF">
            <w:pPr>
              <w:autoSpaceDE w:val="0"/>
              <w:autoSpaceDN w:val="0"/>
              <w:adjustRightInd w:val="0"/>
              <w:jc w:val="center"/>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Mean ISA score for ESF students</w:t>
            </w:r>
          </w:p>
        </w:tc>
      </w:tr>
      <w:tr w:rsidR="007269AB" w:rsidRPr="00D82B63" w:rsidTr="00D82B63">
        <w:tc>
          <w:tcPr>
            <w:tcW w:w="2520" w:type="dxa"/>
          </w:tcPr>
          <w:p w:rsidR="007269AB" w:rsidRPr="00D82B63" w:rsidRDefault="007269AB" w:rsidP="008F69B3">
            <w:pPr>
              <w:autoSpaceDE w:val="0"/>
              <w:autoSpaceDN w:val="0"/>
              <w:adjustRightInd w:val="0"/>
              <w:jc w:val="both"/>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Mathematical Literacy</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301</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378</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444</w:t>
            </w:r>
          </w:p>
        </w:tc>
      </w:tr>
      <w:tr w:rsidR="007269AB" w:rsidRPr="00D82B63" w:rsidTr="00D82B63">
        <w:tc>
          <w:tcPr>
            <w:tcW w:w="2520" w:type="dxa"/>
          </w:tcPr>
          <w:p w:rsidR="007269AB" w:rsidRPr="00D82B63" w:rsidRDefault="007269AB" w:rsidP="008F69B3">
            <w:pPr>
              <w:autoSpaceDE w:val="0"/>
              <w:autoSpaceDN w:val="0"/>
              <w:adjustRightInd w:val="0"/>
              <w:jc w:val="both"/>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Reading  Literacy</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279</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332</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382</w:t>
            </w:r>
          </w:p>
        </w:tc>
      </w:tr>
      <w:tr w:rsidR="007269AB" w:rsidRPr="00D82B63" w:rsidTr="00D82B63">
        <w:tc>
          <w:tcPr>
            <w:tcW w:w="2520" w:type="dxa"/>
          </w:tcPr>
          <w:p w:rsidR="007269AB" w:rsidRPr="00D82B63" w:rsidRDefault="007269AB" w:rsidP="008F69B3">
            <w:pPr>
              <w:autoSpaceDE w:val="0"/>
              <w:autoSpaceDN w:val="0"/>
              <w:adjustRightInd w:val="0"/>
              <w:jc w:val="both"/>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Narrative Writing</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382</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418</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477</w:t>
            </w:r>
          </w:p>
        </w:tc>
      </w:tr>
      <w:tr w:rsidR="007269AB" w:rsidRPr="00D82B63" w:rsidTr="00D82B63">
        <w:tc>
          <w:tcPr>
            <w:tcW w:w="2520" w:type="dxa"/>
          </w:tcPr>
          <w:p w:rsidR="007269AB" w:rsidRPr="00D82B63" w:rsidRDefault="007269AB" w:rsidP="008F69B3">
            <w:pPr>
              <w:autoSpaceDE w:val="0"/>
              <w:autoSpaceDN w:val="0"/>
              <w:adjustRightInd w:val="0"/>
              <w:jc w:val="both"/>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Expository Writing</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400</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434</w:t>
            </w:r>
          </w:p>
        </w:tc>
        <w:tc>
          <w:tcPr>
            <w:tcW w:w="2220" w:type="dxa"/>
            <w:vAlign w:val="center"/>
          </w:tcPr>
          <w:p w:rsidR="007269AB" w:rsidRPr="009E6BCD" w:rsidRDefault="007269AB" w:rsidP="0059076D">
            <w:pPr>
              <w:autoSpaceDE w:val="0"/>
              <w:autoSpaceDN w:val="0"/>
              <w:adjustRightInd w:val="0"/>
              <w:jc w:val="center"/>
              <w:rPr>
                <w:rFonts w:ascii="Arial" w:eastAsiaTheme="minorHAnsi" w:hAnsi="Arial" w:cs="Arial"/>
                <w:sz w:val="20"/>
                <w:lang w:val="en-US"/>
              </w:rPr>
            </w:pPr>
            <w:r w:rsidRPr="009E6BCD">
              <w:rPr>
                <w:rFonts w:ascii="Arial" w:eastAsiaTheme="minorHAnsi" w:hAnsi="Arial" w:cs="Arial"/>
                <w:sz w:val="20"/>
                <w:lang w:val="en-US"/>
              </w:rPr>
              <w:t>489</w:t>
            </w:r>
          </w:p>
        </w:tc>
      </w:tr>
    </w:tbl>
    <w:p w:rsidR="00D82B63" w:rsidRDefault="00D82B63" w:rsidP="00D82B63">
      <w:pPr>
        <w:autoSpaceDE w:val="0"/>
        <w:autoSpaceDN w:val="0"/>
        <w:adjustRightInd w:val="0"/>
        <w:jc w:val="both"/>
        <w:rPr>
          <w:rFonts w:asciiTheme="minorHAnsi" w:eastAsiaTheme="minorHAnsi" w:hAnsiTheme="minorHAnsi" w:cstheme="minorHAnsi"/>
          <w:szCs w:val="24"/>
          <w:lang w:val="en-US"/>
        </w:rPr>
      </w:pPr>
    </w:p>
    <w:p w:rsidR="007269AB" w:rsidRPr="00426B60" w:rsidRDefault="007269AB" w:rsidP="007269AB">
      <w:pPr>
        <w:autoSpaceDE w:val="0"/>
        <w:autoSpaceDN w:val="0"/>
        <w:adjustRightInd w:val="0"/>
        <w:jc w:val="both"/>
        <w:rPr>
          <w:rFonts w:ascii="Arial" w:eastAsiaTheme="minorHAnsi" w:hAnsi="Arial" w:cs="Arial"/>
          <w:i/>
          <w:sz w:val="18"/>
          <w:szCs w:val="18"/>
          <w:lang w:val="en-US"/>
        </w:rPr>
      </w:pPr>
      <w:r>
        <w:rPr>
          <w:rFonts w:ascii="Arial" w:eastAsiaTheme="minorHAnsi" w:hAnsi="Arial" w:cs="Arial"/>
          <w:i/>
          <w:sz w:val="18"/>
          <w:szCs w:val="18"/>
          <w:lang w:val="en-US"/>
        </w:rPr>
        <w:t xml:space="preserve">Note: </w:t>
      </w:r>
      <w:r w:rsidRPr="009E6BCD">
        <w:rPr>
          <w:rFonts w:ascii="Arial" w:eastAsiaTheme="minorHAnsi" w:hAnsi="Arial" w:cs="Arial"/>
          <w:i/>
          <w:sz w:val="18"/>
          <w:szCs w:val="18"/>
          <w:lang w:val="en-US"/>
        </w:rPr>
        <w:t>the standard deviation for each assessment is roughly between 80-90 for Mathematical Literacy and</w:t>
      </w:r>
      <w:r w:rsidRPr="003048DA">
        <w:rPr>
          <w:rFonts w:ascii="Arial" w:eastAsiaTheme="minorHAnsi" w:hAnsi="Arial" w:cs="Arial"/>
          <w:i/>
          <w:sz w:val="18"/>
          <w:szCs w:val="18"/>
          <w:lang w:val="en-US"/>
        </w:rPr>
        <w:t xml:space="preserve"> Reading and between 50-60 for </w:t>
      </w:r>
      <w:r>
        <w:rPr>
          <w:rFonts w:ascii="Arial" w:eastAsiaTheme="minorHAnsi" w:hAnsi="Arial" w:cs="Arial"/>
          <w:i/>
          <w:sz w:val="18"/>
          <w:szCs w:val="18"/>
          <w:lang w:val="en-US"/>
        </w:rPr>
        <w:t>Narrative and Expository Writing.</w:t>
      </w:r>
    </w:p>
    <w:p w:rsidR="007269AB" w:rsidRPr="00D82B63" w:rsidRDefault="007269AB" w:rsidP="00D82B63">
      <w:pPr>
        <w:autoSpaceDE w:val="0"/>
        <w:autoSpaceDN w:val="0"/>
        <w:adjustRightInd w:val="0"/>
        <w:jc w:val="both"/>
        <w:rPr>
          <w:rFonts w:asciiTheme="minorHAnsi" w:eastAsiaTheme="minorHAnsi" w:hAnsiTheme="minorHAnsi" w:cstheme="minorHAnsi"/>
          <w:szCs w:val="24"/>
          <w:lang w:val="en-US"/>
        </w:rPr>
      </w:pPr>
    </w:p>
    <w:p w:rsidR="00D82B63" w:rsidRPr="00D82B63" w:rsidRDefault="00D82B63" w:rsidP="00D82B63">
      <w:pPr>
        <w:autoSpaceDE w:val="0"/>
        <w:autoSpaceDN w:val="0"/>
        <w:adjustRightInd w:val="0"/>
        <w:jc w:val="both"/>
        <w:rPr>
          <w:rFonts w:asciiTheme="minorHAnsi" w:eastAsiaTheme="minorHAnsi" w:hAnsiTheme="minorHAnsi" w:cstheme="minorHAnsi"/>
          <w:szCs w:val="24"/>
          <w:lang w:val="en-US"/>
        </w:rPr>
      </w:pPr>
      <w:r w:rsidRPr="00D82B63">
        <w:rPr>
          <w:rFonts w:asciiTheme="minorHAnsi" w:eastAsiaTheme="minorHAnsi" w:hAnsiTheme="minorHAnsi" w:cstheme="minorHAnsi"/>
          <w:szCs w:val="24"/>
          <w:lang w:val="en-US"/>
        </w:rPr>
        <w:t>Please note that the ISA assessment is a standalone assessment that gives a snapshot of your child’s learning on a given day and, as such, overall judgment about your child’s learning needs to be made in conjunction with other school-based assessments and your child’s class-based work. There is a degree of measurement error around each result; the further away from the average performance at the year level the greater the likely measurement error.</w:t>
      </w:r>
    </w:p>
    <w:bookmarkEnd w:id="0"/>
    <w:bookmarkEnd w:id="1"/>
    <w:bookmarkEnd w:id="2"/>
    <w:bookmarkEnd w:id="3"/>
    <w:p w:rsidR="00572FD2" w:rsidRPr="00D82B63" w:rsidRDefault="00572FD2" w:rsidP="008F69B3">
      <w:pPr>
        <w:autoSpaceDE w:val="0"/>
        <w:autoSpaceDN w:val="0"/>
        <w:adjustRightInd w:val="0"/>
        <w:jc w:val="both"/>
        <w:rPr>
          <w:rFonts w:asciiTheme="minorHAnsi" w:eastAsiaTheme="minorHAnsi" w:hAnsiTheme="minorHAnsi" w:cstheme="minorHAnsi"/>
          <w:szCs w:val="24"/>
          <w:lang w:val="en-US"/>
        </w:rPr>
      </w:pPr>
    </w:p>
    <w:sectPr w:rsidR="00572FD2" w:rsidRPr="00D82B63" w:rsidSect="00D82B63">
      <w:head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BF" w:rsidRDefault="00B96CBF">
      <w:r>
        <w:separator/>
      </w:r>
    </w:p>
  </w:endnote>
  <w:endnote w:type="continuationSeparator" w:id="0">
    <w:p w:rsidR="00B96CBF" w:rsidRDefault="00B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BF" w:rsidRDefault="00B96CBF">
      <w:r>
        <w:separator/>
      </w:r>
    </w:p>
  </w:footnote>
  <w:footnote w:type="continuationSeparator" w:id="0">
    <w:p w:rsidR="00B96CBF" w:rsidRDefault="00B96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C4" w:rsidRDefault="00542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96"/>
    <w:rsid w:val="00002122"/>
    <w:rsid w:val="00010636"/>
    <w:rsid w:val="0002289C"/>
    <w:rsid w:val="00024A21"/>
    <w:rsid w:val="00026044"/>
    <w:rsid w:val="000304E2"/>
    <w:rsid w:val="000324CA"/>
    <w:rsid w:val="00043FC7"/>
    <w:rsid w:val="00045C44"/>
    <w:rsid w:val="00045E55"/>
    <w:rsid w:val="000505DA"/>
    <w:rsid w:val="00055C01"/>
    <w:rsid w:val="00056849"/>
    <w:rsid w:val="0006632A"/>
    <w:rsid w:val="0006795E"/>
    <w:rsid w:val="00067C30"/>
    <w:rsid w:val="00074F30"/>
    <w:rsid w:val="0007746A"/>
    <w:rsid w:val="00082896"/>
    <w:rsid w:val="00084275"/>
    <w:rsid w:val="00084F91"/>
    <w:rsid w:val="000A1A06"/>
    <w:rsid w:val="000A2185"/>
    <w:rsid w:val="000B0D04"/>
    <w:rsid w:val="000B259E"/>
    <w:rsid w:val="000B30B1"/>
    <w:rsid w:val="000B346D"/>
    <w:rsid w:val="000C1EF2"/>
    <w:rsid w:val="000C58C5"/>
    <w:rsid w:val="000C5CA6"/>
    <w:rsid w:val="000E1179"/>
    <w:rsid w:val="000E74F6"/>
    <w:rsid w:val="000E7FA0"/>
    <w:rsid w:val="000F1F25"/>
    <w:rsid w:val="000F2D26"/>
    <w:rsid w:val="000F751B"/>
    <w:rsid w:val="000F79B0"/>
    <w:rsid w:val="00105D0C"/>
    <w:rsid w:val="0010636D"/>
    <w:rsid w:val="001100A7"/>
    <w:rsid w:val="001169D0"/>
    <w:rsid w:val="00120D4B"/>
    <w:rsid w:val="0012333A"/>
    <w:rsid w:val="001266BC"/>
    <w:rsid w:val="001316D3"/>
    <w:rsid w:val="00132066"/>
    <w:rsid w:val="001325E7"/>
    <w:rsid w:val="00132960"/>
    <w:rsid w:val="00133608"/>
    <w:rsid w:val="0013396A"/>
    <w:rsid w:val="00141941"/>
    <w:rsid w:val="00143E5C"/>
    <w:rsid w:val="00147587"/>
    <w:rsid w:val="00150BCD"/>
    <w:rsid w:val="00151F37"/>
    <w:rsid w:val="001567E3"/>
    <w:rsid w:val="00166C49"/>
    <w:rsid w:val="00167108"/>
    <w:rsid w:val="00173506"/>
    <w:rsid w:val="001754B6"/>
    <w:rsid w:val="00177B98"/>
    <w:rsid w:val="00181591"/>
    <w:rsid w:val="0018281A"/>
    <w:rsid w:val="001845C1"/>
    <w:rsid w:val="001849ED"/>
    <w:rsid w:val="001866D8"/>
    <w:rsid w:val="00197804"/>
    <w:rsid w:val="001A04BB"/>
    <w:rsid w:val="001A0B71"/>
    <w:rsid w:val="001A2D00"/>
    <w:rsid w:val="001A2D38"/>
    <w:rsid w:val="001A34B5"/>
    <w:rsid w:val="001B427F"/>
    <w:rsid w:val="001B6EDB"/>
    <w:rsid w:val="001C2202"/>
    <w:rsid w:val="001C5668"/>
    <w:rsid w:val="001D1B30"/>
    <w:rsid w:val="001D4402"/>
    <w:rsid w:val="001D5F55"/>
    <w:rsid w:val="001E02C9"/>
    <w:rsid w:val="001F45BE"/>
    <w:rsid w:val="002013CE"/>
    <w:rsid w:val="00201CE1"/>
    <w:rsid w:val="00203A19"/>
    <w:rsid w:val="0020761C"/>
    <w:rsid w:val="00210DE9"/>
    <w:rsid w:val="0021201B"/>
    <w:rsid w:val="0021334A"/>
    <w:rsid w:val="002169A0"/>
    <w:rsid w:val="0021727C"/>
    <w:rsid w:val="00221EC5"/>
    <w:rsid w:val="00230675"/>
    <w:rsid w:val="002306BE"/>
    <w:rsid w:val="002310F4"/>
    <w:rsid w:val="002326DA"/>
    <w:rsid w:val="00236518"/>
    <w:rsid w:val="002467AE"/>
    <w:rsid w:val="00253265"/>
    <w:rsid w:val="002533FF"/>
    <w:rsid w:val="00261CEA"/>
    <w:rsid w:val="00264919"/>
    <w:rsid w:val="002715CF"/>
    <w:rsid w:val="00271CCB"/>
    <w:rsid w:val="002727D7"/>
    <w:rsid w:val="0027352E"/>
    <w:rsid w:val="00276CB3"/>
    <w:rsid w:val="00283737"/>
    <w:rsid w:val="00283EE2"/>
    <w:rsid w:val="00285FC0"/>
    <w:rsid w:val="00286800"/>
    <w:rsid w:val="00286888"/>
    <w:rsid w:val="002979AF"/>
    <w:rsid w:val="002A05E6"/>
    <w:rsid w:val="002A4D6E"/>
    <w:rsid w:val="002B122E"/>
    <w:rsid w:val="002B15FC"/>
    <w:rsid w:val="002B7CEB"/>
    <w:rsid w:val="002C416A"/>
    <w:rsid w:val="002C4992"/>
    <w:rsid w:val="002C7D64"/>
    <w:rsid w:val="002D6318"/>
    <w:rsid w:val="002D74C1"/>
    <w:rsid w:val="002E0DE3"/>
    <w:rsid w:val="002F3765"/>
    <w:rsid w:val="002F5B7F"/>
    <w:rsid w:val="002F6696"/>
    <w:rsid w:val="002F6723"/>
    <w:rsid w:val="002F6A34"/>
    <w:rsid w:val="00301C14"/>
    <w:rsid w:val="0030421F"/>
    <w:rsid w:val="003074A3"/>
    <w:rsid w:val="0031183B"/>
    <w:rsid w:val="00314935"/>
    <w:rsid w:val="003244F1"/>
    <w:rsid w:val="0032547C"/>
    <w:rsid w:val="00326994"/>
    <w:rsid w:val="00326D63"/>
    <w:rsid w:val="00332A88"/>
    <w:rsid w:val="00332EFC"/>
    <w:rsid w:val="003352C7"/>
    <w:rsid w:val="00335753"/>
    <w:rsid w:val="00337F85"/>
    <w:rsid w:val="00341424"/>
    <w:rsid w:val="0034146A"/>
    <w:rsid w:val="00341E33"/>
    <w:rsid w:val="003426C2"/>
    <w:rsid w:val="00352EBE"/>
    <w:rsid w:val="00354EE3"/>
    <w:rsid w:val="0036131F"/>
    <w:rsid w:val="0036236D"/>
    <w:rsid w:val="00365040"/>
    <w:rsid w:val="00365B29"/>
    <w:rsid w:val="003674CD"/>
    <w:rsid w:val="00371BF9"/>
    <w:rsid w:val="003752B4"/>
    <w:rsid w:val="00375A9A"/>
    <w:rsid w:val="00387094"/>
    <w:rsid w:val="003905FD"/>
    <w:rsid w:val="00390F79"/>
    <w:rsid w:val="00396AB5"/>
    <w:rsid w:val="003A4129"/>
    <w:rsid w:val="003A6F94"/>
    <w:rsid w:val="003B40C6"/>
    <w:rsid w:val="003B7476"/>
    <w:rsid w:val="003C7ABE"/>
    <w:rsid w:val="003D62D1"/>
    <w:rsid w:val="003D6A8C"/>
    <w:rsid w:val="003E2A62"/>
    <w:rsid w:val="003E30DD"/>
    <w:rsid w:val="003E4748"/>
    <w:rsid w:val="003E6C5B"/>
    <w:rsid w:val="003F1B4C"/>
    <w:rsid w:val="00407BC3"/>
    <w:rsid w:val="004167FD"/>
    <w:rsid w:val="00423724"/>
    <w:rsid w:val="00426B60"/>
    <w:rsid w:val="0043544F"/>
    <w:rsid w:val="00441F45"/>
    <w:rsid w:val="00443380"/>
    <w:rsid w:val="00444CB9"/>
    <w:rsid w:val="00445F3D"/>
    <w:rsid w:val="004466B4"/>
    <w:rsid w:val="00447367"/>
    <w:rsid w:val="00452F13"/>
    <w:rsid w:val="00454FB8"/>
    <w:rsid w:val="004556D4"/>
    <w:rsid w:val="00455D8E"/>
    <w:rsid w:val="004678A7"/>
    <w:rsid w:val="0047489B"/>
    <w:rsid w:val="00475748"/>
    <w:rsid w:val="004763A8"/>
    <w:rsid w:val="00477060"/>
    <w:rsid w:val="004821F9"/>
    <w:rsid w:val="00486D1C"/>
    <w:rsid w:val="0049010F"/>
    <w:rsid w:val="00491748"/>
    <w:rsid w:val="00495E20"/>
    <w:rsid w:val="004A1E75"/>
    <w:rsid w:val="004A4610"/>
    <w:rsid w:val="004A4C5F"/>
    <w:rsid w:val="004B416B"/>
    <w:rsid w:val="004B5C7F"/>
    <w:rsid w:val="004C0BD6"/>
    <w:rsid w:val="004C13CB"/>
    <w:rsid w:val="004C39D3"/>
    <w:rsid w:val="004C502A"/>
    <w:rsid w:val="004C7220"/>
    <w:rsid w:val="004D0157"/>
    <w:rsid w:val="004D2BD8"/>
    <w:rsid w:val="004D316C"/>
    <w:rsid w:val="004D34AA"/>
    <w:rsid w:val="004E1984"/>
    <w:rsid w:val="004E20C0"/>
    <w:rsid w:val="004E3C14"/>
    <w:rsid w:val="004E6B83"/>
    <w:rsid w:val="004F02AA"/>
    <w:rsid w:val="004F089D"/>
    <w:rsid w:val="004F2439"/>
    <w:rsid w:val="004F7B69"/>
    <w:rsid w:val="00503C9E"/>
    <w:rsid w:val="00505D9C"/>
    <w:rsid w:val="0051658A"/>
    <w:rsid w:val="00523A0D"/>
    <w:rsid w:val="00523FC4"/>
    <w:rsid w:val="00524867"/>
    <w:rsid w:val="00527611"/>
    <w:rsid w:val="00530043"/>
    <w:rsid w:val="00533D0C"/>
    <w:rsid w:val="00542889"/>
    <w:rsid w:val="00544AEC"/>
    <w:rsid w:val="0054587B"/>
    <w:rsid w:val="00551294"/>
    <w:rsid w:val="00552BCE"/>
    <w:rsid w:val="0056037D"/>
    <w:rsid w:val="00561768"/>
    <w:rsid w:val="00563C12"/>
    <w:rsid w:val="00563D59"/>
    <w:rsid w:val="00572FD2"/>
    <w:rsid w:val="0058538C"/>
    <w:rsid w:val="00586753"/>
    <w:rsid w:val="005919E0"/>
    <w:rsid w:val="005941B1"/>
    <w:rsid w:val="005A60BB"/>
    <w:rsid w:val="005A6FEE"/>
    <w:rsid w:val="005B3FFD"/>
    <w:rsid w:val="005B47DE"/>
    <w:rsid w:val="005C09EF"/>
    <w:rsid w:val="005C0CD0"/>
    <w:rsid w:val="005C16F3"/>
    <w:rsid w:val="005C2A7E"/>
    <w:rsid w:val="005C50C7"/>
    <w:rsid w:val="005E1959"/>
    <w:rsid w:val="005F1EDA"/>
    <w:rsid w:val="00601632"/>
    <w:rsid w:val="006030E7"/>
    <w:rsid w:val="00603B2D"/>
    <w:rsid w:val="00604845"/>
    <w:rsid w:val="00605B31"/>
    <w:rsid w:val="00607CE1"/>
    <w:rsid w:val="006120C8"/>
    <w:rsid w:val="00613191"/>
    <w:rsid w:val="00615443"/>
    <w:rsid w:val="00622A4D"/>
    <w:rsid w:val="006244EB"/>
    <w:rsid w:val="006246AA"/>
    <w:rsid w:val="00624A59"/>
    <w:rsid w:val="00636543"/>
    <w:rsid w:val="00641350"/>
    <w:rsid w:val="00642CF0"/>
    <w:rsid w:val="00643DA1"/>
    <w:rsid w:val="006511F4"/>
    <w:rsid w:val="00653A63"/>
    <w:rsid w:val="00656CFA"/>
    <w:rsid w:val="00662069"/>
    <w:rsid w:val="00666E23"/>
    <w:rsid w:val="006704E3"/>
    <w:rsid w:val="0067061C"/>
    <w:rsid w:val="0067139B"/>
    <w:rsid w:val="0067187A"/>
    <w:rsid w:val="00671EFA"/>
    <w:rsid w:val="006767A1"/>
    <w:rsid w:val="00676D3F"/>
    <w:rsid w:val="00682065"/>
    <w:rsid w:val="00685215"/>
    <w:rsid w:val="006A0A35"/>
    <w:rsid w:val="006B4B29"/>
    <w:rsid w:val="006C4E9A"/>
    <w:rsid w:val="006C6C4B"/>
    <w:rsid w:val="006D21A1"/>
    <w:rsid w:val="006D22A3"/>
    <w:rsid w:val="006D41DE"/>
    <w:rsid w:val="006D7DD9"/>
    <w:rsid w:val="006E5EAE"/>
    <w:rsid w:val="006F2D51"/>
    <w:rsid w:val="007065AC"/>
    <w:rsid w:val="00706890"/>
    <w:rsid w:val="007169FC"/>
    <w:rsid w:val="0072415C"/>
    <w:rsid w:val="00725BB8"/>
    <w:rsid w:val="007269AB"/>
    <w:rsid w:val="0072788A"/>
    <w:rsid w:val="0073322C"/>
    <w:rsid w:val="00735715"/>
    <w:rsid w:val="00740529"/>
    <w:rsid w:val="0074522F"/>
    <w:rsid w:val="007474CE"/>
    <w:rsid w:val="007528BD"/>
    <w:rsid w:val="0075397E"/>
    <w:rsid w:val="00755C14"/>
    <w:rsid w:val="007678ED"/>
    <w:rsid w:val="00771EA6"/>
    <w:rsid w:val="00776AEE"/>
    <w:rsid w:val="0078399A"/>
    <w:rsid w:val="00786A85"/>
    <w:rsid w:val="007915DF"/>
    <w:rsid w:val="0079267E"/>
    <w:rsid w:val="007A770F"/>
    <w:rsid w:val="007B23C5"/>
    <w:rsid w:val="007B3CFA"/>
    <w:rsid w:val="007B7656"/>
    <w:rsid w:val="007C2399"/>
    <w:rsid w:val="007C2865"/>
    <w:rsid w:val="007C38C7"/>
    <w:rsid w:val="007C4D12"/>
    <w:rsid w:val="007C7DDE"/>
    <w:rsid w:val="007D19F6"/>
    <w:rsid w:val="007D2C8E"/>
    <w:rsid w:val="007E1D35"/>
    <w:rsid w:val="007E42E4"/>
    <w:rsid w:val="007E4E11"/>
    <w:rsid w:val="007E5FDA"/>
    <w:rsid w:val="007F5E3B"/>
    <w:rsid w:val="00802013"/>
    <w:rsid w:val="00802E30"/>
    <w:rsid w:val="0080699A"/>
    <w:rsid w:val="00811D92"/>
    <w:rsid w:val="00816CB2"/>
    <w:rsid w:val="00820A84"/>
    <w:rsid w:val="00822FB6"/>
    <w:rsid w:val="00826E19"/>
    <w:rsid w:val="00830989"/>
    <w:rsid w:val="008313BA"/>
    <w:rsid w:val="008320B8"/>
    <w:rsid w:val="008343F0"/>
    <w:rsid w:val="008355E4"/>
    <w:rsid w:val="00836ABA"/>
    <w:rsid w:val="008415E8"/>
    <w:rsid w:val="00850292"/>
    <w:rsid w:val="00850710"/>
    <w:rsid w:val="0085353B"/>
    <w:rsid w:val="00855BFF"/>
    <w:rsid w:val="00856407"/>
    <w:rsid w:val="0086174F"/>
    <w:rsid w:val="008813A8"/>
    <w:rsid w:val="00884416"/>
    <w:rsid w:val="008853A0"/>
    <w:rsid w:val="008906C7"/>
    <w:rsid w:val="00892BCD"/>
    <w:rsid w:val="0089636F"/>
    <w:rsid w:val="008B5CF2"/>
    <w:rsid w:val="008B7CFB"/>
    <w:rsid w:val="008C1E12"/>
    <w:rsid w:val="008C56A6"/>
    <w:rsid w:val="008D47FD"/>
    <w:rsid w:val="008E33FB"/>
    <w:rsid w:val="008E732B"/>
    <w:rsid w:val="008E7CE6"/>
    <w:rsid w:val="008F27EF"/>
    <w:rsid w:val="008F69B3"/>
    <w:rsid w:val="008F71FF"/>
    <w:rsid w:val="009039CE"/>
    <w:rsid w:val="00905036"/>
    <w:rsid w:val="009079B0"/>
    <w:rsid w:val="00907E35"/>
    <w:rsid w:val="009122D8"/>
    <w:rsid w:val="00914546"/>
    <w:rsid w:val="009158DD"/>
    <w:rsid w:val="0091757C"/>
    <w:rsid w:val="00917A44"/>
    <w:rsid w:val="009242F5"/>
    <w:rsid w:val="00925694"/>
    <w:rsid w:val="00926E11"/>
    <w:rsid w:val="00927F65"/>
    <w:rsid w:val="0093088B"/>
    <w:rsid w:val="0094308C"/>
    <w:rsid w:val="009460E6"/>
    <w:rsid w:val="00950A54"/>
    <w:rsid w:val="00952574"/>
    <w:rsid w:val="00953F5F"/>
    <w:rsid w:val="00962090"/>
    <w:rsid w:val="00963796"/>
    <w:rsid w:val="00964E1D"/>
    <w:rsid w:val="0096591C"/>
    <w:rsid w:val="009661EF"/>
    <w:rsid w:val="00967628"/>
    <w:rsid w:val="009732A8"/>
    <w:rsid w:val="00974C0C"/>
    <w:rsid w:val="00977901"/>
    <w:rsid w:val="009830D5"/>
    <w:rsid w:val="0098318D"/>
    <w:rsid w:val="00991734"/>
    <w:rsid w:val="0099288B"/>
    <w:rsid w:val="00996027"/>
    <w:rsid w:val="00996C25"/>
    <w:rsid w:val="009A0863"/>
    <w:rsid w:val="009A1B17"/>
    <w:rsid w:val="009A2577"/>
    <w:rsid w:val="009B67D0"/>
    <w:rsid w:val="009C0D5E"/>
    <w:rsid w:val="009C27AE"/>
    <w:rsid w:val="009C599B"/>
    <w:rsid w:val="009E7BD1"/>
    <w:rsid w:val="009F07AD"/>
    <w:rsid w:val="009F0F31"/>
    <w:rsid w:val="009F30D2"/>
    <w:rsid w:val="009F5D7E"/>
    <w:rsid w:val="00A0346A"/>
    <w:rsid w:val="00A03C8C"/>
    <w:rsid w:val="00A05877"/>
    <w:rsid w:val="00A115BA"/>
    <w:rsid w:val="00A11A61"/>
    <w:rsid w:val="00A14C03"/>
    <w:rsid w:val="00A17EFB"/>
    <w:rsid w:val="00A17FFD"/>
    <w:rsid w:val="00A225D6"/>
    <w:rsid w:val="00A23380"/>
    <w:rsid w:val="00A2673E"/>
    <w:rsid w:val="00A26A5B"/>
    <w:rsid w:val="00A3366D"/>
    <w:rsid w:val="00A34169"/>
    <w:rsid w:val="00A3684B"/>
    <w:rsid w:val="00A375E9"/>
    <w:rsid w:val="00A4671E"/>
    <w:rsid w:val="00A5230E"/>
    <w:rsid w:val="00A57AC1"/>
    <w:rsid w:val="00A609CA"/>
    <w:rsid w:val="00A64CDC"/>
    <w:rsid w:val="00A66FF7"/>
    <w:rsid w:val="00A6765F"/>
    <w:rsid w:val="00A702FB"/>
    <w:rsid w:val="00A74B3C"/>
    <w:rsid w:val="00A77414"/>
    <w:rsid w:val="00A842B7"/>
    <w:rsid w:val="00A84DEF"/>
    <w:rsid w:val="00A91E34"/>
    <w:rsid w:val="00A927FB"/>
    <w:rsid w:val="00A93A78"/>
    <w:rsid w:val="00A96D27"/>
    <w:rsid w:val="00AA1FF2"/>
    <w:rsid w:val="00AA5FDE"/>
    <w:rsid w:val="00AB0280"/>
    <w:rsid w:val="00AB3621"/>
    <w:rsid w:val="00AB4355"/>
    <w:rsid w:val="00AB43F1"/>
    <w:rsid w:val="00AB5315"/>
    <w:rsid w:val="00AC0219"/>
    <w:rsid w:val="00AC2D76"/>
    <w:rsid w:val="00AC513F"/>
    <w:rsid w:val="00AC7F5C"/>
    <w:rsid w:val="00AD56A1"/>
    <w:rsid w:val="00AE0970"/>
    <w:rsid w:val="00AE14BF"/>
    <w:rsid w:val="00B03B9E"/>
    <w:rsid w:val="00B06418"/>
    <w:rsid w:val="00B07A93"/>
    <w:rsid w:val="00B1054F"/>
    <w:rsid w:val="00B12866"/>
    <w:rsid w:val="00B22E96"/>
    <w:rsid w:val="00B2326F"/>
    <w:rsid w:val="00B23DA8"/>
    <w:rsid w:val="00B25758"/>
    <w:rsid w:val="00B329EA"/>
    <w:rsid w:val="00B32FC3"/>
    <w:rsid w:val="00B364CB"/>
    <w:rsid w:val="00B4150E"/>
    <w:rsid w:val="00B538A7"/>
    <w:rsid w:val="00B54613"/>
    <w:rsid w:val="00B57F39"/>
    <w:rsid w:val="00B676D9"/>
    <w:rsid w:val="00B72F12"/>
    <w:rsid w:val="00B872EC"/>
    <w:rsid w:val="00B876C8"/>
    <w:rsid w:val="00B96CBF"/>
    <w:rsid w:val="00BB0C14"/>
    <w:rsid w:val="00BB192C"/>
    <w:rsid w:val="00BB1B48"/>
    <w:rsid w:val="00BB2565"/>
    <w:rsid w:val="00BB572D"/>
    <w:rsid w:val="00BB60CA"/>
    <w:rsid w:val="00BB6189"/>
    <w:rsid w:val="00BB7BAD"/>
    <w:rsid w:val="00BC62D1"/>
    <w:rsid w:val="00BD3CF9"/>
    <w:rsid w:val="00BD639E"/>
    <w:rsid w:val="00BE6D63"/>
    <w:rsid w:val="00BF1024"/>
    <w:rsid w:val="00BF2B38"/>
    <w:rsid w:val="00BF4A5A"/>
    <w:rsid w:val="00BF510C"/>
    <w:rsid w:val="00BF7876"/>
    <w:rsid w:val="00C02A5D"/>
    <w:rsid w:val="00C05E51"/>
    <w:rsid w:val="00C06419"/>
    <w:rsid w:val="00C10556"/>
    <w:rsid w:val="00C13F65"/>
    <w:rsid w:val="00C16399"/>
    <w:rsid w:val="00C17C76"/>
    <w:rsid w:val="00C20CC5"/>
    <w:rsid w:val="00C22782"/>
    <w:rsid w:val="00C23A2F"/>
    <w:rsid w:val="00C249DE"/>
    <w:rsid w:val="00C25402"/>
    <w:rsid w:val="00C26D50"/>
    <w:rsid w:val="00C276C0"/>
    <w:rsid w:val="00C353D3"/>
    <w:rsid w:val="00C354E4"/>
    <w:rsid w:val="00C3627F"/>
    <w:rsid w:val="00C40435"/>
    <w:rsid w:val="00C46D71"/>
    <w:rsid w:val="00C55014"/>
    <w:rsid w:val="00C56136"/>
    <w:rsid w:val="00C61D13"/>
    <w:rsid w:val="00C6385C"/>
    <w:rsid w:val="00C644A9"/>
    <w:rsid w:val="00C65234"/>
    <w:rsid w:val="00C65809"/>
    <w:rsid w:val="00C7020C"/>
    <w:rsid w:val="00C70AF1"/>
    <w:rsid w:val="00C70CD1"/>
    <w:rsid w:val="00C715C4"/>
    <w:rsid w:val="00C7312B"/>
    <w:rsid w:val="00C7787E"/>
    <w:rsid w:val="00C84631"/>
    <w:rsid w:val="00C850A5"/>
    <w:rsid w:val="00C939AA"/>
    <w:rsid w:val="00C95EED"/>
    <w:rsid w:val="00C965F0"/>
    <w:rsid w:val="00CA3013"/>
    <w:rsid w:val="00CA4A18"/>
    <w:rsid w:val="00CA5E13"/>
    <w:rsid w:val="00CB6419"/>
    <w:rsid w:val="00CB781C"/>
    <w:rsid w:val="00CB7F50"/>
    <w:rsid w:val="00CC04E4"/>
    <w:rsid w:val="00CC1198"/>
    <w:rsid w:val="00CC1917"/>
    <w:rsid w:val="00CC20DC"/>
    <w:rsid w:val="00CC63E8"/>
    <w:rsid w:val="00CD533E"/>
    <w:rsid w:val="00CD7898"/>
    <w:rsid w:val="00CE2EB5"/>
    <w:rsid w:val="00CF05A0"/>
    <w:rsid w:val="00CF1656"/>
    <w:rsid w:val="00CF2E26"/>
    <w:rsid w:val="00CF365B"/>
    <w:rsid w:val="00CF3905"/>
    <w:rsid w:val="00CF644B"/>
    <w:rsid w:val="00D0056A"/>
    <w:rsid w:val="00D03BCA"/>
    <w:rsid w:val="00D074CF"/>
    <w:rsid w:val="00D07D4C"/>
    <w:rsid w:val="00D11449"/>
    <w:rsid w:val="00D138F1"/>
    <w:rsid w:val="00D212FD"/>
    <w:rsid w:val="00D22A69"/>
    <w:rsid w:val="00D237F6"/>
    <w:rsid w:val="00D2488D"/>
    <w:rsid w:val="00D3280B"/>
    <w:rsid w:val="00D356B6"/>
    <w:rsid w:val="00D36C8A"/>
    <w:rsid w:val="00D43CD0"/>
    <w:rsid w:val="00D44719"/>
    <w:rsid w:val="00D47C13"/>
    <w:rsid w:val="00D5241D"/>
    <w:rsid w:val="00D6153A"/>
    <w:rsid w:val="00D63001"/>
    <w:rsid w:val="00D70BB8"/>
    <w:rsid w:val="00D71FFF"/>
    <w:rsid w:val="00D74008"/>
    <w:rsid w:val="00D7454C"/>
    <w:rsid w:val="00D75194"/>
    <w:rsid w:val="00D802CC"/>
    <w:rsid w:val="00D80CF3"/>
    <w:rsid w:val="00D82B63"/>
    <w:rsid w:val="00D83616"/>
    <w:rsid w:val="00D83A60"/>
    <w:rsid w:val="00D92F22"/>
    <w:rsid w:val="00DA497A"/>
    <w:rsid w:val="00DA7743"/>
    <w:rsid w:val="00DB066B"/>
    <w:rsid w:val="00DB5D84"/>
    <w:rsid w:val="00DB6613"/>
    <w:rsid w:val="00DB6ECF"/>
    <w:rsid w:val="00DC1342"/>
    <w:rsid w:val="00DC2EC8"/>
    <w:rsid w:val="00DC4003"/>
    <w:rsid w:val="00DC613D"/>
    <w:rsid w:val="00DC74E6"/>
    <w:rsid w:val="00DD0AA5"/>
    <w:rsid w:val="00DD1633"/>
    <w:rsid w:val="00DD190E"/>
    <w:rsid w:val="00DE54FD"/>
    <w:rsid w:val="00DE7016"/>
    <w:rsid w:val="00DE7339"/>
    <w:rsid w:val="00DE7353"/>
    <w:rsid w:val="00DF4439"/>
    <w:rsid w:val="00DF7E5B"/>
    <w:rsid w:val="00E01041"/>
    <w:rsid w:val="00E02F82"/>
    <w:rsid w:val="00E0608A"/>
    <w:rsid w:val="00E14036"/>
    <w:rsid w:val="00E2268D"/>
    <w:rsid w:val="00E2640A"/>
    <w:rsid w:val="00E3017E"/>
    <w:rsid w:val="00E330EA"/>
    <w:rsid w:val="00E36403"/>
    <w:rsid w:val="00E364D3"/>
    <w:rsid w:val="00E36E8C"/>
    <w:rsid w:val="00E37667"/>
    <w:rsid w:val="00E4032E"/>
    <w:rsid w:val="00E41B8C"/>
    <w:rsid w:val="00E512A3"/>
    <w:rsid w:val="00E55D09"/>
    <w:rsid w:val="00E627D8"/>
    <w:rsid w:val="00E64A5E"/>
    <w:rsid w:val="00E658CE"/>
    <w:rsid w:val="00E80E96"/>
    <w:rsid w:val="00E83DFD"/>
    <w:rsid w:val="00E8523E"/>
    <w:rsid w:val="00E85C73"/>
    <w:rsid w:val="00E912CD"/>
    <w:rsid w:val="00E937C6"/>
    <w:rsid w:val="00E93AC3"/>
    <w:rsid w:val="00E93B0A"/>
    <w:rsid w:val="00E9628E"/>
    <w:rsid w:val="00E96599"/>
    <w:rsid w:val="00E9703F"/>
    <w:rsid w:val="00E97524"/>
    <w:rsid w:val="00E97E49"/>
    <w:rsid w:val="00EA2459"/>
    <w:rsid w:val="00EB01BE"/>
    <w:rsid w:val="00EB0CBA"/>
    <w:rsid w:val="00EB160F"/>
    <w:rsid w:val="00EB4CDA"/>
    <w:rsid w:val="00EC1B4C"/>
    <w:rsid w:val="00EC2045"/>
    <w:rsid w:val="00ED1EFA"/>
    <w:rsid w:val="00ED7B9F"/>
    <w:rsid w:val="00EE42C4"/>
    <w:rsid w:val="00EE522B"/>
    <w:rsid w:val="00EE55C7"/>
    <w:rsid w:val="00EE68D5"/>
    <w:rsid w:val="00EE733D"/>
    <w:rsid w:val="00EF1BD6"/>
    <w:rsid w:val="00F02136"/>
    <w:rsid w:val="00F11F60"/>
    <w:rsid w:val="00F14EFF"/>
    <w:rsid w:val="00F22DF4"/>
    <w:rsid w:val="00F2454C"/>
    <w:rsid w:val="00F2564D"/>
    <w:rsid w:val="00F25D96"/>
    <w:rsid w:val="00F27C8E"/>
    <w:rsid w:val="00F34B78"/>
    <w:rsid w:val="00F36CAC"/>
    <w:rsid w:val="00F421A9"/>
    <w:rsid w:val="00F42E5F"/>
    <w:rsid w:val="00F44F5A"/>
    <w:rsid w:val="00F5092B"/>
    <w:rsid w:val="00F54346"/>
    <w:rsid w:val="00F576B2"/>
    <w:rsid w:val="00F60652"/>
    <w:rsid w:val="00F75CA7"/>
    <w:rsid w:val="00F81C1C"/>
    <w:rsid w:val="00F8235C"/>
    <w:rsid w:val="00F90D18"/>
    <w:rsid w:val="00F91006"/>
    <w:rsid w:val="00F92B39"/>
    <w:rsid w:val="00F95B50"/>
    <w:rsid w:val="00F9735E"/>
    <w:rsid w:val="00FA0800"/>
    <w:rsid w:val="00FA0AB7"/>
    <w:rsid w:val="00FA1531"/>
    <w:rsid w:val="00FA37A6"/>
    <w:rsid w:val="00FA4084"/>
    <w:rsid w:val="00FA78DE"/>
    <w:rsid w:val="00FB2CB5"/>
    <w:rsid w:val="00FB5C82"/>
    <w:rsid w:val="00FB74E6"/>
    <w:rsid w:val="00FC2088"/>
    <w:rsid w:val="00FC2B26"/>
    <w:rsid w:val="00FC3108"/>
    <w:rsid w:val="00FC75CB"/>
    <w:rsid w:val="00FC7E24"/>
    <w:rsid w:val="00FD1A6F"/>
    <w:rsid w:val="00FE101D"/>
    <w:rsid w:val="00FE2A4E"/>
    <w:rsid w:val="00FE2AB6"/>
    <w:rsid w:val="00FE7F6A"/>
    <w:rsid w:val="00FF2610"/>
    <w:rsid w:val="00FF2898"/>
    <w:rsid w:val="00FF4A4C"/>
    <w:rsid w:val="00FF4B1A"/>
    <w:rsid w:val="00FF5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96"/>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B22E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B22E96"/>
    <w:pPr>
      <w:keepLines w:val="0"/>
      <w:spacing w:before="0" w:after="240"/>
      <w:jc w:val="both"/>
      <w:outlineLvl w:val="1"/>
    </w:pPr>
    <w:rPr>
      <w:rFonts w:ascii="Times New Roman" w:eastAsia="Times New Roman" w:hAnsi="Times New Roman" w:cs="Times New Roman"/>
      <w:bCs w:val="0"/>
      <w:smallCaps/>
      <w:color w:val="auto"/>
      <w:sz w:val="24"/>
      <w:szCs w:val="20"/>
      <w:lang w:val="en-AU"/>
    </w:rPr>
  </w:style>
  <w:style w:type="paragraph" w:styleId="Heading4">
    <w:name w:val="heading 4"/>
    <w:basedOn w:val="Normal"/>
    <w:next w:val="Normal"/>
    <w:link w:val="Heading4Char"/>
    <w:qFormat/>
    <w:rsid w:val="00B22E96"/>
    <w:pPr>
      <w:keepNext/>
      <w:tabs>
        <w:tab w:val="left" w:pos="900"/>
        <w:tab w:val="left" w:leader="underscore" w:pos="3600"/>
      </w:tabs>
      <w:spacing w:after="120"/>
      <w:outlineLvl w:val="3"/>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2E96"/>
    <w:rPr>
      <w:rFonts w:ascii="Times New Roman" w:eastAsia="Times New Roman" w:hAnsi="Times New Roman" w:cs="Times New Roman"/>
      <w:b/>
      <w:smallCaps/>
      <w:sz w:val="24"/>
      <w:szCs w:val="20"/>
      <w:lang w:val="en-AU"/>
    </w:rPr>
  </w:style>
  <w:style w:type="character" w:customStyle="1" w:styleId="Heading4Char">
    <w:name w:val="Heading 4 Char"/>
    <w:basedOn w:val="DefaultParagraphFont"/>
    <w:link w:val="Heading4"/>
    <w:rsid w:val="00B22E96"/>
    <w:rPr>
      <w:rFonts w:ascii="Times New Roman" w:eastAsia="Times New Roman" w:hAnsi="Times New Roman" w:cs="Times New Roman"/>
      <w:i/>
      <w:sz w:val="24"/>
      <w:szCs w:val="20"/>
    </w:rPr>
  </w:style>
  <w:style w:type="paragraph" w:styleId="Header">
    <w:name w:val="header"/>
    <w:basedOn w:val="Normal"/>
    <w:link w:val="HeaderChar"/>
    <w:rsid w:val="00B22E96"/>
    <w:pPr>
      <w:tabs>
        <w:tab w:val="center" w:pos="4320"/>
        <w:tab w:val="right" w:pos="8640"/>
      </w:tabs>
    </w:pPr>
  </w:style>
  <w:style w:type="character" w:customStyle="1" w:styleId="HeaderChar">
    <w:name w:val="Header Char"/>
    <w:basedOn w:val="DefaultParagraphFont"/>
    <w:link w:val="Header"/>
    <w:rsid w:val="00B22E96"/>
    <w:rPr>
      <w:rFonts w:ascii="Times New Roman" w:eastAsia="Times New Roman" w:hAnsi="Times New Roman" w:cs="Times New Roman"/>
      <w:sz w:val="24"/>
      <w:szCs w:val="20"/>
      <w:lang w:val="en-GB"/>
    </w:rPr>
  </w:style>
  <w:style w:type="paragraph" w:styleId="Footer">
    <w:name w:val="footer"/>
    <w:basedOn w:val="Normal"/>
    <w:link w:val="FooterChar"/>
    <w:rsid w:val="00B22E96"/>
    <w:pPr>
      <w:tabs>
        <w:tab w:val="center" w:pos="4320"/>
        <w:tab w:val="right" w:pos="8640"/>
      </w:tabs>
    </w:pPr>
  </w:style>
  <w:style w:type="character" w:customStyle="1" w:styleId="FooterChar">
    <w:name w:val="Footer Char"/>
    <w:basedOn w:val="DefaultParagraphFont"/>
    <w:link w:val="Footer"/>
    <w:rsid w:val="00B22E96"/>
    <w:rPr>
      <w:rFonts w:ascii="Times New Roman" w:eastAsia="Times New Roman" w:hAnsi="Times New Roman" w:cs="Times New Roman"/>
      <w:sz w:val="24"/>
      <w:szCs w:val="20"/>
      <w:lang w:val="en-GB"/>
    </w:rPr>
  </w:style>
  <w:style w:type="character" w:styleId="PageNumber">
    <w:name w:val="page number"/>
    <w:basedOn w:val="DefaultParagraphFont"/>
    <w:rsid w:val="00B22E96"/>
  </w:style>
  <w:style w:type="character" w:customStyle="1" w:styleId="Heading1Char">
    <w:name w:val="Heading 1 Char"/>
    <w:basedOn w:val="DefaultParagraphFont"/>
    <w:link w:val="Heading1"/>
    <w:uiPriority w:val="9"/>
    <w:rsid w:val="00B22E96"/>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050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2D8"/>
    <w:rPr>
      <w:rFonts w:ascii="Tahoma" w:hAnsi="Tahoma" w:cs="Tahoma"/>
      <w:sz w:val="16"/>
      <w:szCs w:val="16"/>
    </w:rPr>
  </w:style>
  <w:style w:type="character" w:customStyle="1" w:styleId="BalloonTextChar">
    <w:name w:val="Balloon Text Char"/>
    <w:basedOn w:val="DefaultParagraphFont"/>
    <w:link w:val="BalloonText"/>
    <w:uiPriority w:val="99"/>
    <w:semiHidden/>
    <w:rsid w:val="009122D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96"/>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B22E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B22E96"/>
    <w:pPr>
      <w:keepLines w:val="0"/>
      <w:spacing w:before="0" w:after="240"/>
      <w:jc w:val="both"/>
      <w:outlineLvl w:val="1"/>
    </w:pPr>
    <w:rPr>
      <w:rFonts w:ascii="Times New Roman" w:eastAsia="Times New Roman" w:hAnsi="Times New Roman" w:cs="Times New Roman"/>
      <w:bCs w:val="0"/>
      <w:smallCaps/>
      <w:color w:val="auto"/>
      <w:sz w:val="24"/>
      <w:szCs w:val="20"/>
      <w:lang w:val="en-AU"/>
    </w:rPr>
  </w:style>
  <w:style w:type="paragraph" w:styleId="Heading4">
    <w:name w:val="heading 4"/>
    <w:basedOn w:val="Normal"/>
    <w:next w:val="Normal"/>
    <w:link w:val="Heading4Char"/>
    <w:qFormat/>
    <w:rsid w:val="00B22E96"/>
    <w:pPr>
      <w:keepNext/>
      <w:tabs>
        <w:tab w:val="left" w:pos="900"/>
        <w:tab w:val="left" w:leader="underscore" w:pos="3600"/>
      </w:tabs>
      <w:spacing w:after="120"/>
      <w:outlineLvl w:val="3"/>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2E96"/>
    <w:rPr>
      <w:rFonts w:ascii="Times New Roman" w:eastAsia="Times New Roman" w:hAnsi="Times New Roman" w:cs="Times New Roman"/>
      <w:b/>
      <w:smallCaps/>
      <w:sz w:val="24"/>
      <w:szCs w:val="20"/>
      <w:lang w:val="en-AU"/>
    </w:rPr>
  </w:style>
  <w:style w:type="character" w:customStyle="1" w:styleId="Heading4Char">
    <w:name w:val="Heading 4 Char"/>
    <w:basedOn w:val="DefaultParagraphFont"/>
    <w:link w:val="Heading4"/>
    <w:rsid w:val="00B22E96"/>
    <w:rPr>
      <w:rFonts w:ascii="Times New Roman" w:eastAsia="Times New Roman" w:hAnsi="Times New Roman" w:cs="Times New Roman"/>
      <w:i/>
      <w:sz w:val="24"/>
      <w:szCs w:val="20"/>
    </w:rPr>
  </w:style>
  <w:style w:type="paragraph" w:styleId="Header">
    <w:name w:val="header"/>
    <w:basedOn w:val="Normal"/>
    <w:link w:val="HeaderChar"/>
    <w:rsid w:val="00B22E96"/>
    <w:pPr>
      <w:tabs>
        <w:tab w:val="center" w:pos="4320"/>
        <w:tab w:val="right" w:pos="8640"/>
      </w:tabs>
    </w:pPr>
  </w:style>
  <w:style w:type="character" w:customStyle="1" w:styleId="HeaderChar">
    <w:name w:val="Header Char"/>
    <w:basedOn w:val="DefaultParagraphFont"/>
    <w:link w:val="Header"/>
    <w:rsid w:val="00B22E96"/>
    <w:rPr>
      <w:rFonts w:ascii="Times New Roman" w:eastAsia="Times New Roman" w:hAnsi="Times New Roman" w:cs="Times New Roman"/>
      <w:sz w:val="24"/>
      <w:szCs w:val="20"/>
      <w:lang w:val="en-GB"/>
    </w:rPr>
  </w:style>
  <w:style w:type="paragraph" w:styleId="Footer">
    <w:name w:val="footer"/>
    <w:basedOn w:val="Normal"/>
    <w:link w:val="FooterChar"/>
    <w:rsid w:val="00B22E96"/>
    <w:pPr>
      <w:tabs>
        <w:tab w:val="center" w:pos="4320"/>
        <w:tab w:val="right" w:pos="8640"/>
      </w:tabs>
    </w:pPr>
  </w:style>
  <w:style w:type="character" w:customStyle="1" w:styleId="FooterChar">
    <w:name w:val="Footer Char"/>
    <w:basedOn w:val="DefaultParagraphFont"/>
    <w:link w:val="Footer"/>
    <w:rsid w:val="00B22E96"/>
    <w:rPr>
      <w:rFonts w:ascii="Times New Roman" w:eastAsia="Times New Roman" w:hAnsi="Times New Roman" w:cs="Times New Roman"/>
      <w:sz w:val="24"/>
      <w:szCs w:val="20"/>
      <w:lang w:val="en-GB"/>
    </w:rPr>
  </w:style>
  <w:style w:type="character" w:styleId="PageNumber">
    <w:name w:val="page number"/>
    <w:basedOn w:val="DefaultParagraphFont"/>
    <w:rsid w:val="00B22E96"/>
  </w:style>
  <w:style w:type="character" w:customStyle="1" w:styleId="Heading1Char">
    <w:name w:val="Heading 1 Char"/>
    <w:basedOn w:val="DefaultParagraphFont"/>
    <w:link w:val="Heading1"/>
    <w:uiPriority w:val="9"/>
    <w:rsid w:val="00B22E96"/>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050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2D8"/>
    <w:rPr>
      <w:rFonts w:ascii="Tahoma" w:hAnsi="Tahoma" w:cs="Tahoma"/>
      <w:sz w:val="16"/>
      <w:szCs w:val="16"/>
    </w:rPr>
  </w:style>
  <w:style w:type="character" w:customStyle="1" w:styleId="BalloonTextChar">
    <w:name w:val="Balloon Text Char"/>
    <w:basedOn w:val="DefaultParagraphFont"/>
    <w:link w:val="BalloonText"/>
    <w:uiPriority w:val="99"/>
    <w:semiHidden/>
    <w:rsid w:val="009122D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A72C-B2C9-4B47-9225-3F4CE585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Kirby</dc:creator>
  <cp:lastModifiedBy>Bill Garnett</cp:lastModifiedBy>
  <cp:revision>2</cp:revision>
  <cp:lastPrinted>2013-01-08T05:33:00Z</cp:lastPrinted>
  <dcterms:created xsi:type="dcterms:W3CDTF">2014-01-13T09:00:00Z</dcterms:created>
  <dcterms:modified xsi:type="dcterms:W3CDTF">2014-01-13T09:00:00Z</dcterms:modified>
</cp:coreProperties>
</file>